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46B" w:rsidRDefault="00304B60">
      <w:pPr>
        <w:tabs>
          <w:tab w:val="center" w:pos="4681"/>
          <w:tab w:val="center" w:pos="5288"/>
        </w:tabs>
        <w:spacing w:after="56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Аннотация</w:t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:rsidR="00AB046B" w:rsidRDefault="00304B60">
      <w:pPr>
        <w:spacing w:after="0" w:line="291" w:lineRule="auto"/>
        <w:ind w:left="1746" w:right="1701" w:firstLine="0"/>
        <w:jc w:val="center"/>
      </w:pPr>
      <w:r>
        <w:rPr>
          <w:sz w:val="23"/>
        </w:rPr>
        <w:t>к</w:t>
      </w:r>
      <w:r>
        <w:rPr>
          <w:rFonts w:ascii="Arial" w:eastAsia="Arial" w:hAnsi="Arial" w:cs="Arial"/>
          <w:sz w:val="23"/>
        </w:rPr>
        <w:t xml:space="preserve"> </w:t>
      </w:r>
      <w:r>
        <w:rPr>
          <w:b/>
          <w:sz w:val="23"/>
        </w:rPr>
        <w:t xml:space="preserve">рабочей программе по </w:t>
      </w:r>
      <w:r>
        <w:rPr>
          <w:b/>
          <w:sz w:val="23"/>
          <w:u w:val="single" w:color="000000"/>
        </w:rPr>
        <w:t>изобразительному искусству</w:t>
      </w:r>
      <w:r>
        <w:rPr>
          <w:b/>
          <w:sz w:val="23"/>
        </w:rPr>
        <w:t xml:space="preserve">      по учебникам УМК «Школа России»  </w:t>
      </w:r>
    </w:p>
    <w:p w:rsidR="00AB046B" w:rsidRDefault="00304B60">
      <w:pPr>
        <w:spacing w:after="0" w:line="259" w:lineRule="auto"/>
        <w:ind w:left="2487" w:firstLine="0"/>
        <w:jc w:val="left"/>
      </w:pPr>
      <w:r>
        <w:rPr>
          <w:b/>
          <w:sz w:val="23"/>
        </w:rPr>
        <w:t xml:space="preserve">                                1-4 классы </w:t>
      </w:r>
    </w:p>
    <w:p w:rsidR="00AB046B" w:rsidRDefault="00304B60">
      <w:pPr>
        <w:spacing w:after="49" w:line="216" w:lineRule="auto"/>
        <w:ind w:left="0" w:right="9313" w:firstLine="0"/>
        <w:jc w:val="left"/>
      </w:pPr>
      <w:r>
        <w:rPr>
          <w:sz w:val="20"/>
        </w:rPr>
        <w:t xml:space="preserve">  </w:t>
      </w:r>
    </w:p>
    <w:p w:rsidR="00AB046B" w:rsidRDefault="00304B60" w:rsidP="00304B60">
      <w:r>
        <w:t>Рабочая программа учебного предмета «Изобразительное искусство» составлена в соответствии с</w:t>
      </w:r>
      <w:r>
        <w:rPr>
          <w:rFonts w:ascii="Arial" w:eastAsia="Arial" w:hAnsi="Arial" w:cs="Arial"/>
        </w:rPr>
        <w:t xml:space="preserve"> </w:t>
      </w:r>
      <w:r>
        <w:t xml:space="preserve">требованиями Федерального государственного общеобразовательного стандарта начального общего образования, основной образовательной программы МБОУ СШ с. Сенцово, Концепцией духовно-нравственного развития и воспитания личности гражданина России, примерной программы по изобразительному искусству и на основе авторской программы «Изобразительное искусство» Б.М. Неменского, Л.А.Неменской, Н.А. Горяевой, А.С. Питерских. </w:t>
      </w:r>
    </w:p>
    <w:p w:rsidR="00AB046B" w:rsidRDefault="00304B60">
      <w:pPr>
        <w:spacing w:after="23" w:line="259" w:lineRule="auto"/>
        <w:ind w:left="0" w:firstLine="0"/>
        <w:jc w:val="left"/>
      </w:pPr>
      <w:r>
        <w:t xml:space="preserve"> </w:t>
      </w:r>
    </w:p>
    <w:p w:rsidR="00AB046B" w:rsidRDefault="00304B60">
      <w:pPr>
        <w:spacing w:after="0" w:line="275" w:lineRule="auto"/>
        <w:ind w:left="0" w:firstLine="0"/>
        <w:jc w:val="left"/>
      </w:pPr>
      <w:r>
        <w:rPr>
          <w:color w:val="333333"/>
        </w:rPr>
        <w:t xml:space="preserve">Учебник: Авторы: Неменская Л.А., Коротеева Е.И., Горяева Н.А. (под ред. Неменского Б.М.). </w:t>
      </w:r>
    </w:p>
    <w:p w:rsidR="00AB046B" w:rsidRDefault="00304B60">
      <w:pPr>
        <w:spacing w:after="22" w:line="259" w:lineRule="auto"/>
        <w:ind w:left="0" w:firstLine="0"/>
        <w:jc w:val="left"/>
      </w:pPr>
      <w:r>
        <w:t xml:space="preserve"> </w:t>
      </w:r>
    </w:p>
    <w:p w:rsidR="00AB046B" w:rsidRDefault="00304B60">
      <w:pPr>
        <w:ind w:left="26" w:firstLine="720"/>
      </w:pPr>
      <w:r>
        <w:t>На изучение предмета отводится 1 ч в неделю, всего: в 1 классе —</w:t>
      </w:r>
      <w:r w:rsidR="00027836">
        <w:t xml:space="preserve"> 33 ч в год, во 2—4 классах — 35</w:t>
      </w:r>
      <w:bookmarkStart w:id="0" w:name="_GoBack"/>
      <w:bookmarkEnd w:id="0"/>
      <w:r>
        <w:t xml:space="preserve"> ч в год (при 1 ч в неделю). </w:t>
      </w:r>
    </w:p>
    <w:p w:rsidR="00AB046B" w:rsidRDefault="00304B60">
      <w:pPr>
        <w:spacing w:after="31" w:line="259" w:lineRule="auto"/>
        <w:ind w:left="0" w:firstLine="0"/>
        <w:jc w:val="left"/>
      </w:pPr>
      <w:r>
        <w:t xml:space="preserve"> </w:t>
      </w:r>
    </w:p>
    <w:p w:rsidR="00AB046B" w:rsidRDefault="00304B60">
      <w:pPr>
        <w:spacing w:after="0" w:line="259" w:lineRule="auto"/>
        <w:ind w:left="2"/>
        <w:jc w:val="left"/>
      </w:pPr>
      <w:r>
        <w:rPr>
          <w:b/>
        </w:rPr>
        <w:t>Основные цели программы:</w:t>
      </w:r>
      <w:r>
        <w:t xml:space="preserve"> </w:t>
      </w:r>
    </w:p>
    <w:p w:rsidR="00AB046B" w:rsidRDefault="00304B60">
      <w:pPr>
        <w:spacing w:after="0" w:line="259" w:lineRule="auto"/>
        <w:ind w:left="0" w:right="8753" w:firstLine="0"/>
        <w:jc w:val="left"/>
      </w:pPr>
      <w:r>
        <w:t xml:space="preserve"> </w:t>
      </w:r>
    </w:p>
    <w:p w:rsidR="00AB046B" w:rsidRDefault="00304B60">
      <w:pPr>
        <w:spacing w:after="0" w:line="259" w:lineRule="auto"/>
        <w:ind w:left="360" w:firstLine="0"/>
        <w:jc w:val="left"/>
      </w:pPr>
      <w:r>
        <w:rPr>
          <w:noProof/>
        </w:rPr>
        <w:drawing>
          <wp:inline distT="0" distB="0" distL="0" distR="0">
            <wp:extent cx="158496" cy="112776"/>
            <wp:effectExtent l="0" t="0" r="0" b="0"/>
            <wp:docPr id="72" name="Picture 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7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11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46B" w:rsidRDefault="00304B60" w:rsidP="00304B60">
      <w:pPr>
        <w:ind w:left="0" w:firstLine="470"/>
      </w:pPr>
      <w:r>
        <w:rPr>
          <w:rFonts w:ascii="Arial" w:eastAsia="Arial" w:hAnsi="Arial" w:cs="Arial"/>
        </w:rPr>
        <w:t xml:space="preserve"> </w:t>
      </w:r>
      <w:r>
        <w:t>формирование художественной культуры учащихся как неотъемлемой части культуры духовной, т.е. культуры мироотношений, выработанной поколениями;</w:t>
      </w:r>
      <w:r>
        <w:rPr>
          <w:vertAlign w:val="superscript"/>
        </w:rPr>
        <w:t xml:space="preserve"> </w:t>
      </w:r>
    </w:p>
    <w:p w:rsidR="00AB046B" w:rsidRDefault="00304B60">
      <w:pPr>
        <w:spacing w:after="0" w:line="259" w:lineRule="auto"/>
        <w:ind w:left="360" w:firstLine="0"/>
        <w:jc w:val="left"/>
      </w:pPr>
      <w:r>
        <w:rPr>
          <w:noProof/>
        </w:rPr>
        <w:drawing>
          <wp:inline distT="0" distB="0" distL="0" distR="0">
            <wp:extent cx="158496" cy="112776"/>
            <wp:effectExtent l="0" t="0" r="0" b="0"/>
            <wp:docPr id="78" name="Picture 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7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11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46B" w:rsidRDefault="00304B60" w:rsidP="00304B60">
      <w:pPr>
        <w:ind w:left="142" w:firstLine="425"/>
      </w:pPr>
      <w:r>
        <w:rPr>
          <w:rFonts w:ascii="Arial" w:eastAsia="Arial" w:hAnsi="Arial" w:cs="Arial"/>
        </w:rPr>
        <w:t xml:space="preserve"> </w:t>
      </w:r>
      <w:r>
        <w:t xml:space="preserve">саморазвитие и развитие личности каждого ребенка в процессе освоения мира </w:t>
      </w:r>
    </w:p>
    <w:p w:rsidR="00AB046B" w:rsidRDefault="00304B60" w:rsidP="00304B60">
      <w:r>
        <w:t>через его собственную творческую предметную деятельность;</w:t>
      </w:r>
      <w:r>
        <w:rPr>
          <w:vertAlign w:val="superscript"/>
        </w:rPr>
        <w:t xml:space="preserve"> </w:t>
      </w:r>
    </w:p>
    <w:p w:rsidR="00AB046B" w:rsidRDefault="00304B60">
      <w:pPr>
        <w:spacing w:after="0" w:line="259" w:lineRule="auto"/>
        <w:ind w:left="360" w:firstLine="0"/>
        <w:jc w:val="left"/>
      </w:pPr>
      <w:r>
        <w:rPr>
          <w:noProof/>
        </w:rPr>
        <w:drawing>
          <wp:inline distT="0" distB="0" distL="0" distR="0">
            <wp:extent cx="158496" cy="112776"/>
            <wp:effectExtent l="0" t="0" r="0" b="0"/>
            <wp:docPr id="83" name="Picture 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8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11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46B" w:rsidRDefault="00304B60" w:rsidP="00304B60">
      <w:pPr>
        <w:ind w:left="0" w:firstLine="470"/>
      </w:pPr>
      <w:r>
        <w:rPr>
          <w:rFonts w:ascii="Arial" w:eastAsia="Arial" w:hAnsi="Arial" w:cs="Arial"/>
        </w:rPr>
        <w:t xml:space="preserve"> </w:t>
      </w:r>
      <w:r>
        <w:t xml:space="preserve">развитие эмоционально нравственного потенциала ребёнка, его души </w:t>
      </w:r>
    </w:p>
    <w:p w:rsidR="00AB046B" w:rsidRDefault="00304B60" w:rsidP="00304B60">
      <w:pPr>
        <w:ind w:left="7" w:firstLine="0"/>
      </w:pPr>
      <w:r>
        <w:t>средствами приобщения к художественной культуре как форме духовно-нравственного поиска человека;</w:t>
      </w:r>
      <w:r>
        <w:rPr>
          <w:vertAlign w:val="superscript"/>
        </w:rPr>
        <w:t xml:space="preserve"> </w:t>
      </w:r>
    </w:p>
    <w:p w:rsidR="00AB046B" w:rsidRDefault="00304B60" w:rsidP="00304B60">
      <w:pPr>
        <w:spacing w:after="31" w:line="259" w:lineRule="auto"/>
        <w:ind w:left="0" w:firstLine="0"/>
      </w:pPr>
      <w:r>
        <w:t xml:space="preserve"> </w:t>
      </w:r>
    </w:p>
    <w:p w:rsidR="00AB046B" w:rsidRDefault="00304B60" w:rsidP="00304B60">
      <w:pPr>
        <w:spacing w:after="0" w:line="259" w:lineRule="auto"/>
        <w:ind w:left="2"/>
      </w:pPr>
      <w:r>
        <w:rPr>
          <w:b/>
        </w:rPr>
        <w:t xml:space="preserve">Задачи освоения дисциплины «Изобразительное искусство»: </w:t>
      </w:r>
    </w:p>
    <w:p w:rsidR="00AB046B" w:rsidRDefault="00304B60" w:rsidP="00304B60">
      <w:pPr>
        <w:spacing w:after="0" w:line="259" w:lineRule="auto"/>
        <w:ind w:left="7" w:right="8753" w:firstLine="0"/>
      </w:pPr>
      <w:r>
        <w:t xml:space="preserve"> </w:t>
      </w:r>
    </w:p>
    <w:p w:rsidR="00AB046B" w:rsidRDefault="00304B60" w:rsidP="00304B60">
      <w:pPr>
        <w:spacing w:after="55" w:line="216" w:lineRule="auto"/>
        <w:ind w:left="0" w:right="2381" w:firstLine="36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58496" cy="288037"/>
                <wp:effectExtent l="0" t="0" r="0" b="0"/>
                <wp:docPr id="999" name="Group 9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496" cy="288037"/>
                          <a:chOff x="0" y="0"/>
                          <a:chExt cx="158496" cy="288037"/>
                        </a:xfrm>
                      </wpg:grpSpPr>
                      <pic:pic xmlns:pic="http://schemas.openxmlformats.org/drawingml/2006/picture">
                        <pic:nvPicPr>
                          <pic:cNvPr id="96" name="Picture 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6" cy="1127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" name="Picture 1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175261"/>
                            <a:ext cx="158496" cy="11277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CC85F92" id="Group 999" o:spid="_x0000_s1026" style="width:12.5pt;height:22.7pt;mso-position-horizontal-relative:char;mso-position-vertical-relative:line" coordsize="158496,2880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6" o:spid="_x0000_s1027" type="#_x0000_t75" style="position:absolute;width:158496;height:112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ZyuDCAAAA2wAAAA8AAABkcnMvZG93bnJldi54bWxEj0FrwkAUhO+F/oflFXprNgpNa3SVVhE8&#10;Wi2eH9lnEs2+DbtrjP56VxA8DjPzDTOZ9aYRHTlfW1YwSFIQxIXVNZcK/rfLj28QPiBrbCyTggt5&#10;mE1fXyaYa3vmP+o2oRQRwj5HBVUIbS6lLyoy6BPbEkdvb53BEKUrpXZ4jnDTyGGaZtJgzXGhwpbm&#10;FRXHzckoWK4PmK26w5f57e2iddfh4tPslHp/63/GIAL14Rl+tFdawSiD+5f4A+T0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2crgwgAAANsAAAAPAAAAAAAAAAAAAAAAAJ8C&#10;AABkcnMvZG93bnJldi54bWxQSwUGAAAAAAQABAD3AAAAjgMAAAAA&#10;">
                  <v:imagedata r:id="rId5" o:title=""/>
                </v:shape>
                <v:shape id="Picture 100" o:spid="_x0000_s1028" type="#_x0000_t75" style="position:absolute;top:175261;width:158496;height:112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d13HDAAAA3AAAAA8AAABkcnMvZG93bnJldi54bWxEj0FvwjAMhe+T+A+RkbiNFCQYKgQEQ0gc&#10;B5s4W41pC41TJVnp9uvnA9Jutt7ze59Xm941qqMQa88GJuMMFHHhbc2lga/Pw+sCVEzIFhvPZOCH&#10;ImzWg5cV5tY/+ETdOZVKQjjmaKBKqc21jkVFDuPYt8SiXX1wmGQNpbYBHxLuGj3Nsrl2WLM0VNjS&#10;e0XF/fztDBw+bjg/drc3t+v9vg2/0/3MXYwZDfvtElSiPv2bn9dHK/iZ4MszMoFe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B3XccMAAADcAAAADwAAAAAAAAAAAAAAAACf&#10;AgAAZHJzL2Rvd25yZXYueG1sUEsFBgAAAAAEAAQA9wAAAI8DAAAAAA==&#10;">
                  <v:imagedata r:id="rId5" o:title="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  <w:r>
        <w:t>расширение общекультурного кругозора учащихся;</w:t>
      </w:r>
      <w:r>
        <w:rPr>
          <w:vertAlign w:val="superscript"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t xml:space="preserve">развитие качеств творческой личности, </w:t>
      </w:r>
    </w:p>
    <w:p w:rsidR="00AB046B" w:rsidRDefault="00304B60" w:rsidP="00304B60">
      <w:pPr>
        <w:spacing w:after="72"/>
        <w:ind w:left="737"/>
      </w:pPr>
      <w:r>
        <w:t>умеющей:</w:t>
      </w:r>
      <w:r>
        <w:rPr>
          <w:vertAlign w:val="superscript"/>
        </w:rPr>
        <w:t xml:space="preserve"> </w:t>
      </w:r>
    </w:p>
    <w:p w:rsidR="00AB046B" w:rsidRDefault="00304B60" w:rsidP="00304B60">
      <w:pPr>
        <w:ind w:left="851" w:hanging="124"/>
      </w:pPr>
      <w:r>
        <w:t xml:space="preserve"> а) ставить цель;</w:t>
      </w:r>
      <w:r>
        <w:rPr>
          <w:vertAlign w:val="superscript"/>
        </w:rPr>
        <w:t xml:space="preserve"> </w:t>
      </w:r>
    </w:p>
    <w:p w:rsidR="00AB046B" w:rsidRDefault="00304B60" w:rsidP="00304B60">
      <w:pPr>
        <w:spacing w:after="59"/>
        <w:ind w:left="0" w:right="834" w:firstLine="727"/>
      </w:pPr>
      <w:r>
        <w:t>б) искать и находить решения поставленных учителем или возникающих в жизни ребенка проблем; в) выбирать средства и реализовывать свой замысел;</w:t>
      </w:r>
      <w:r>
        <w:rPr>
          <w:vertAlign w:val="superscript"/>
        </w:rPr>
        <w:t xml:space="preserve"> </w:t>
      </w:r>
    </w:p>
    <w:p w:rsidR="00304B60" w:rsidRDefault="00304B60" w:rsidP="00304B60">
      <w:pPr>
        <w:spacing w:after="80"/>
        <w:ind w:left="737"/>
      </w:pPr>
      <w:r>
        <w:t>г) осознавать и оценивать свой индивидуальный опыт;</w:t>
      </w:r>
      <w:r>
        <w:rPr>
          <w:vertAlign w:val="superscript"/>
        </w:rPr>
        <w:t xml:space="preserve"> </w:t>
      </w:r>
    </w:p>
    <w:p w:rsidR="00AB046B" w:rsidRDefault="00304B60" w:rsidP="00304B60">
      <w:pPr>
        <w:spacing w:after="80"/>
        <w:ind w:lef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29006EB" wp14:editId="7A665516">
            <wp:simplePos x="0" y="0"/>
            <wp:positionH relativeFrom="column">
              <wp:posOffset>228549</wp:posOffset>
            </wp:positionH>
            <wp:positionV relativeFrom="paragraph">
              <wp:posOffset>119876</wp:posOffset>
            </wp:positionV>
            <wp:extent cx="158496" cy="112776"/>
            <wp:effectExtent l="0" t="0" r="0" b="0"/>
            <wp:wrapSquare wrapText="bothSides"/>
            <wp:docPr id="119" name="Picture 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112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д) находить речевое соответствие своим действиям и эстетическому контексту;</w:t>
      </w:r>
      <w:r>
        <w:rPr>
          <w:vertAlign w:val="superscript"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t>общее знакомство с искусством как результатом отражения социально-эстетического идеала человека в материальных образах;</w:t>
      </w:r>
      <w:r>
        <w:rPr>
          <w:vertAlign w:val="superscript"/>
        </w:rPr>
        <w:t xml:space="preserve"> </w:t>
      </w:r>
    </w:p>
    <w:p w:rsidR="00AB046B" w:rsidRDefault="00304B60" w:rsidP="00304B60">
      <w:pPr>
        <w:spacing w:after="0" w:line="259" w:lineRule="auto"/>
        <w:ind w:left="360" w:firstLine="0"/>
      </w:pPr>
      <w:r>
        <w:rPr>
          <w:noProof/>
        </w:rPr>
        <w:drawing>
          <wp:inline distT="0" distB="0" distL="0" distR="0">
            <wp:extent cx="158496" cy="112776"/>
            <wp:effectExtent l="0" t="0" r="0" b="0"/>
            <wp:docPr id="125" name="Picture 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Picture 12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11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46B" w:rsidRDefault="00304B60" w:rsidP="00304B60">
      <w:pPr>
        <w:ind w:left="0" w:firstLine="470"/>
      </w:pPr>
      <w:r>
        <w:rPr>
          <w:rFonts w:ascii="Arial" w:eastAsia="Arial" w:hAnsi="Arial" w:cs="Arial"/>
        </w:rPr>
        <w:lastRenderedPageBreak/>
        <w:t xml:space="preserve"> </w:t>
      </w:r>
      <w:r>
        <w:t>формирование основ эстетического опыта и технологических знаний и умений как основы для практической реализации замысла.</w:t>
      </w:r>
      <w:r>
        <w:rPr>
          <w:vertAlign w:val="superscript"/>
        </w:rPr>
        <w:t xml:space="preserve"> </w:t>
      </w:r>
    </w:p>
    <w:p w:rsidR="00AB046B" w:rsidRDefault="00304B60">
      <w:pPr>
        <w:spacing w:after="0" w:line="259" w:lineRule="auto"/>
        <w:ind w:left="360" w:firstLine="0"/>
        <w:jc w:val="left"/>
      </w:pPr>
      <w:r>
        <w:rPr>
          <w:noProof/>
        </w:rPr>
        <w:drawing>
          <wp:inline distT="0" distB="0" distL="0" distR="0">
            <wp:extent cx="158496" cy="112776"/>
            <wp:effectExtent l="0" t="0" r="0" b="0"/>
            <wp:docPr id="130" name="Picture 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11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46B" w:rsidRDefault="00304B60" w:rsidP="00304B60">
      <w:pPr>
        <w:spacing w:after="28"/>
        <w:ind w:left="0" w:firstLine="470"/>
      </w:pPr>
      <w:r>
        <w:rPr>
          <w:rFonts w:ascii="Arial" w:eastAsia="Arial" w:hAnsi="Arial" w:cs="Arial"/>
        </w:rPr>
        <w:t xml:space="preserve"> </w:t>
      </w:r>
      <w:r>
        <w:t>развитие способностей к художественно-образному, эмоционально-ценностному восприятию произведений изобразительного искусства, выражению в творческих</w:t>
      </w:r>
      <w:r>
        <w:rPr>
          <w:vertAlign w:val="superscript"/>
        </w:rPr>
        <w:t xml:space="preserve"> </w:t>
      </w:r>
      <w:r>
        <w:t>работах своего отношения к окружающему миру.</w:t>
      </w:r>
      <w:r>
        <w:rPr>
          <w:vertAlign w:val="superscript"/>
        </w:rPr>
        <w:t xml:space="preserve"> </w:t>
      </w:r>
    </w:p>
    <w:p w:rsidR="00AB046B" w:rsidRDefault="00304B60">
      <w:pPr>
        <w:spacing w:after="232" w:line="259" w:lineRule="auto"/>
        <w:ind w:left="727" w:firstLine="0"/>
        <w:jc w:val="left"/>
      </w:pPr>
      <w:r>
        <w:rPr>
          <w:sz w:val="16"/>
        </w:rPr>
        <w:t xml:space="preserve"> </w:t>
      </w:r>
    </w:p>
    <w:p w:rsidR="00AB046B" w:rsidRDefault="00304B60" w:rsidP="00304B60">
      <w:pPr>
        <w:ind w:left="0" w:firstLine="367"/>
      </w:pPr>
      <w:r>
        <w:rPr>
          <w:b/>
        </w:rPr>
        <w:t xml:space="preserve">Содержание программы </w:t>
      </w:r>
      <w:r>
        <w:t>представлено  следующими  разделами:</w:t>
      </w:r>
      <w:r>
        <w:rPr>
          <w:b/>
        </w:rPr>
        <w:t xml:space="preserve">  </w:t>
      </w:r>
      <w:r>
        <w:t xml:space="preserve">содержание предмета изобразительное искусство в начальной школе, планируемые результаты освоения программ, тематическое планирование. </w:t>
      </w:r>
    </w:p>
    <w:p w:rsidR="00AB046B" w:rsidRDefault="00304B60">
      <w:pPr>
        <w:spacing w:after="24" w:line="259" w:lineRule="auto"/>
        <w:ind w:left="0" w:firstLine="0"/>
        <w:jc w:val="left"/>
      </w:pPr>
      <w:r>
        <w:t xml:space="preserve"> </w:t>
      </w:r>
    </w:p>
    <w:p w:rsidR="00AB046B" w:rsidRDefault="00304B60">
      <w:pPr>
        <w:ind w:left="118"/>
      </w:pPr>
      <w:r>
        <w:rPr>
          <w:b/>
        </w:rPr>
        <w:t xml:space="preserve">Итоговая работа </w:t>
      </w:r>
      <w:r>
        <w:t xml:space="preserve">в рамках проведения промежуточной аттестации проводится в форме интегрированного зачета </w:t>
      </w:r>
      <w:r>
        <w:rPr>
          <w:b/>
        </w:rPr>
        <w:t xml:space="preserve"> (</w:t>
      </w:r>
      <w:r>
        <w:t xml:space="preserve">зачётного рисунка). </w:t>
      </w:r>
    </w:p>
    <w:p w:rsidR="00AB046B" w:rsidRDefault="00304B60">
      <w:pPr>
        <w:spacing w:after="0" w:line="259" w:lineRule="auto"/>
        <w:ind w:left="108" w:firstLine="0"/>
        <w:jc w:val="left"/>
      </w:pPr>
      <w:r>
        <w:t xml:space="preserve"> </w:t>
      </w:r>
    </w:p>
    <w:p w:rsidR="00AB046B" w:rsidRDefault="00304B60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sectPr w:rsidR="00AB046B">
      <w:pgSz w:w="11906" w:h="16838"/>
      <w:pgMar w:top="1135" w:right="842" w:bottom="1213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6B"/>
    <w:rsid w:val="00027836"/>
    <w:rsid w:val="00304B60"/>
    <w:rsid w:val="00AB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DA592C-373B-4B58-86C2-B0BB850F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70" w:lineRule="auto"/>
      <w:ind w:left="1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пользователь4</dc:creator>
  <cp:keywords/>
  <cp:lastModifiedBy>admin</cp:lastModifiedBy>
  <cp:revision>4</cp:revision>
  <dcterms:created xsi:type="dcterms:W3CDTF">2019-10-07T13:02:00Z</dcterms:created>
  <dcterms:modified xsi:type="dcterms:W3CDTF">2020-10-13T12:15:00Z</dcterms:modified>
</cp:coreProperties>
</file>