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2"/>
        <w:tblW w:w="10489" w:type="dxa"/>
        <w:tblInd w:w="2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922"/>
      </w:tblGrid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10489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11729">
              <w:rPr>
                <w:rFonts w:ascii="Times New Roman" w:hAnsi="Times New Roman" w:cs="Times New Roman"/>
                <w:b/>
                <w:color w:val="003F2F"/>
                <w:sz w:val="28"/>
                <w:szCs w:val="28"/>
              </w:rPr>
              <w:t>101.12 "Нежилые помещения – недвижимое имущество учреждения"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489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F11729" w:rsidRPr="00F11729" w:rsidRDefault="00F11729" w:rsidP="00A934F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b/>
                <w:color w:val="003F2F"/>
                <w:sz w:val="28"/>
                <w:szCs w:val="28"/>
              </w:rPr>
              <w:t>4 (Субсидии на выполнение государственного (муниципального) задания)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Здание гаража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Здание котельной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Здание склада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Здание школы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енцово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 ул.8 Марта, д.157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489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b/>
                <w:color w:val="003F2F"/>
                <w:sz w:val="28"/>
                <w:szCs w:val="28"/>
              </w:rPr>
              <w:t>101.13 "Сооружения - недвижимое имущество учреждения"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489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F11729" w:rsidRPr="00F11729" w:rsidRDefault="00F11729" w:rsidP="00A934F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b/>
                <w:color w:val="003F2F"/>
                <w:sz w:val="28"/>
                <w:szCs w:val="28"/>
              </w:rPr>
              <w:t>4 (Субсидии на выполнение государственного (муниципального) задания)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Галерея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Здание тира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Ограждение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Ограждение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Подвал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Сливная яма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Сливная яма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Уборная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489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b/>
                <w:color w:val="003F2F"/>
                <w:sz w:val="28"/>
                <w:szCs w:val="28"/>
              </w:rPr>
              <w:t>101.24 "Машины и оборудование – особо ценное движимое имущество учреждения"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489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F11729" w:rsidRPr="00F11729" w:rsidRDefault="00F11729" w:rsidP="00A934F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b/>
                <w:color w:val="003F2F"/>
                <w:sz w:val="28"/>
                <w:szCs w:val="28"/>
              </w:rPr>
              <w:t>4 (Субсидии на выполнение государственного (муниципального) задания)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компьютерного оборудования в составе :  интерактивная доска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Smart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Board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680iv, в том числе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SMART, мультимедиа проектор UF65, панель управления ECP, ноутбук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, система для голосования SMART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Response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ресивер, 24 пульта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Дизельный генератор АД16-Т400-2РМ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Цифровая камера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Olympus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D-760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SMART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Board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660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SMART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Board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660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Музыкальный центр LG DM2520K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Короткофокусный проектор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Короткофокусный проектор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КУ (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тахограф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) Меркурий ТА-001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SMART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Board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встр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1729" w:rsidRP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F11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Asus K53SM Intel Core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Стойка мобильная для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инт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оски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Система голосования (ресивер, 12 пультов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рограм.обеспеч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Проекционный столик для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устан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 проектора и ноутбука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Ноутбук  (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интеракт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омпл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Проектор (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омпл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11729" w:rsidRP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15.6``</w:t>
            </w: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F11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Acer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Aspir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5733Z-P624G32Mnkk (HD)</w:t>
            </w:r>
          </w:p>
        </w:tc>
      </w:tr>
      <w:tr w:rsidR="00F11729" w:rsidRP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15.6``</w:t>
            </w: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F11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Acer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Aspir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5733Z-P624G32Mnkk (HD) /1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KX-МВ2020RUW (Лазерный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/сканер/копир/факс/тел А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KX-МВ1500RUB (Лазерный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/сканер/копир А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)600х600dpi</w:t>
            </w:r>
          </w:p>
        </w:tc>
      </w:tr>
      <w:tr w:rsidR="00F11729" w:rsidRP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F11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P2055d (CE457A A4 1200[1200dpi 33ppm 64(320)Mb Duplex</w:t>
            </w:r>
            <w:proofErr w:type="gram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Документ-камера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AVerVision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F50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SMART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Board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660 диаг.64/162,6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проектор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vivitek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D552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G580-Black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Баян "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Вельтмейстер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Ванна моечная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Весы электронные фасовочные CAS SW-1 5кг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Газовый счетчик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Kraftway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1 (монитор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самсунг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173Р+TFT и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. блок.) АМД 64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Atlon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2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. блок DERO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Neos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275YS, монитор 19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самсунг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940N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3 (монитор 17 Самсунг 173 P+TFT,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. блок) АМД 64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Atlon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4 АМД 64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Atlon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5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Рет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-компьютер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6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Teen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Celeron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dyuoCore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DNS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Kraftway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Компьютер Пирит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Компьютер Пирит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Компьютер Пирит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Компьютер Пирит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Копир Canon3228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Котел "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Ишма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Котёл "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Ишма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Котёл "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Ишма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Котёл "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Ишма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" 100 У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Ларь холодильный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Монитор 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Aser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Монитор 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Aser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Монитор 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Aser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Монитор 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Aser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Монитор 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Aser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Монитор 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Aser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Монитор 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Aser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Монитор 17Acer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Монитор 17Acer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центр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Philips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проектор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P 1265 K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Насос К-80-65-160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Aspire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ASPIRE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отопительный газовый котел ИШМА-100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Плита электрическая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Принтер (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доин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) XEROX-3130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Принтер (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доин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) XEROX-3130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Принтер Hp1022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Принтер XEROX 3130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Принтер лазерный SEROX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Phaser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3150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Принтер/сканер/копир Самсунг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Проектор  TOSHIBA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панасоник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Доин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</w:tr>
      <w:tr w:rsidR="00F11729" w:rsidRP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F11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F11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Celeron Dual Core</w:t>
            </w:r>
          </w:p>
        </w:tc>
      </w:tr>
      <w:tr w:rsidR="00F11729" w:rsidRP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F11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F11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Celeron Dual Core</w:t>
            </w:r>
          </w:p>
        </w:tc>
      </w:tr>
      <w:tr w:rsidR="00F11729" w:rsidRP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F11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F11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Celeron Dual Core</w:t>
            </w:r>
          </w:p>
        </w:tc>
      </w:tr>
      <w:tr w:rsidR="00F11729" w:rsidRP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F11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F11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Celeron Dual Core</w:t>
            </w:r>
          </w:p>
        </w:tc>
      </w:tr>
      <w:tr w:rsidR="00F11729" w:rsidRP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F11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F11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Celeron Dual Core</w:t>
            </w:r>
          </w:p>
        </w:tc>
      </w:tr>
      <w:tr w:rsidR="00F11729" w:rsidRP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F11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F11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Celeron Dual Core</w:t>
            </w:r>
          </w:p>
        </w:tc>
      </w:tr>
      <w:tr w:rsidR="00F11729" w:rsidRP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F11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F11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Celeron Dual Core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Pentium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E6800\2  1Gb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Pentium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E6800\2  1Gb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Телевизор "Панасоник"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Фотоаппарат "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Холодильник "Атлант" МХМ 2826-90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Холодильник "Стинол"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Холодильник "Стинол"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sMART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Board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660.11.11.2013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проектор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Vivitek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552.11.11.2013.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Интерактивная доска форм.4:3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Проектор изображений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Проектор изображений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пр.Intel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2ггц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б.HDD 500гб.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Швейная машина "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Brother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" LS 2125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Интерактивная доска форм.4:3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Интерактивная доска форм.4:3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489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b/>
                <w:color w:val="003F2F"/>
                <w:sz w:val="28"/>
                <w:szCs w:val="28"/>
              </w:rPr>
              <w:t>101.25 "Транспортные средства – особо ценное движимое имущество учреждения"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489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F11729" w:rsidRPr="00F11729" w:rsidRDefault="00F11729" w:rsidP="00A934F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b/>
                <w:color w:val="003F2F"/>
                <w:sz w:val="28"/>
                <w:szCs w:val="28"/>
              </w:rPr>
              <w:t>4 (Субсидии на выполнение государственного (муниципального) задания)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Автобус "ПАЗ 32053-70"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489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b/>
                <w:color w:val="003F2F"/>
                <w:sz w:val="28"/>
                <w:szCs w:val="28"/>
              </w:rPr>
              <w:t>101.26 "Производственный и хозяйственный инвентарь – особо ценное движимое имущество учреждения"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489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F11729" w:rsidRPr="00F11729" w:rsidRDefault="00F11729" w:rsidP="00A934F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b/>
                <w:color w:val="003F2F"/>
                <w:sz w:val="28"/>
                <w:szCs w:val="28"/>
              </w:rPr>
              <w:t>4 (Субсидии на выполнение государственного (муниципального) задания)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Макет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массогаб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 АК 74М (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скл.пр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пл.б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футл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Макет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массогаб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 АК 74М (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скл.пр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пл.б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футл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Стойки универсальные 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Холодильник Атлант МХМ 2819-90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Холодильник Атлант МХМ 2819-90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Шкаф вытяжной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однотумбовый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СТ-1 бук Бавария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однотумбовый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СТ-1 бук Бавария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однотумбовый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СТ-1 бук Бавария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однотумбовый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СТ-1 бук Бавария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однотумбовый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СТ-1 бук Бавария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Брусья гимнастические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Генератор звуковой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частоты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RP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Графопроектор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Braun Photo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Technik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Paxilux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4003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Доска ДА-34см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Доска ДА-34см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Доска трехэлементная для мела 3000*1000клетка-линейка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Источник высокого напряжения, РФ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постоянного и переменного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напряжения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-т "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Вращение"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огласованный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с компьютерным измерительным блоком ВД,РФ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-т по механике поступательного прямолинейного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огласованный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с компьютерным блоком Д-М,РФ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 табл. по труд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бучению (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технологич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 труд)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Комплект по волновой оптике ВО, РФ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Комплект по геометрической оптике на магнитных держателях ГО, РФ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табл. по экологии "Биосфера глобальная экосистема.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Вмеш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 чел." (15шт.лам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электроснабжения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Компьютерный измерительный блок БЛМ02,РФ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Мармит 1-х блюд ПМЭС-70КМ-01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Набор датчиков ионизирующего излучения и магнитного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поля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Набор демонстрационный "Ванна волновая"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демонстрациоонный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"Тепловые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явления"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огласованный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с компьютерным измерительным блоком ТЯ,РФ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исследования переменного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тока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влений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электромагнитной индукции и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самоиндукции,РФ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Набор для исследования тока в полупроводниках и их технического применения Э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,РФ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исследования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элекрических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цепей постоянного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тока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Набор по измерению постоянной Планка с использованием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лазера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Набор по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механике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Набор по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механике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Набор по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механике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Набор по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механике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Набор по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механике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Набор по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механике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Набор по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механике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Набор по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механике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Набор по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механике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Набор по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механике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Набор по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механике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Набор по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механике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Набор по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механике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Набор по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механике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Набор по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механике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Набор по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термодинамике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азовым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законам и насыщенным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парам,согласованный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с компьютерным измерительным блоком ГЗ,РФ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Набор по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электричеству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Набор по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электричеству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Набор по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электричеству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Набор по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электричеству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Набор по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электричеству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Набор по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электричеству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Набор по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электричеству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Набор по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электричеству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Набор по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электричеству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Набор по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электричеству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Набор по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электричеству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Набор по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электричеству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Набор по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электричеству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Набор по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электричеству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Набор по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электричеству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Набор спектральных трубок с источником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Набор электроизмерительных приборов постоянного и переменного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тока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Насос вакуумный с тарелкой и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колпаком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Перекладина гимнастическая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Стол письменный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двухтумбовый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Стол письменный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двухтумбовый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Стол производств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оцинк.угол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) НСО430ЭЦ-10/6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Стол производств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оцинк.угол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) НСО430ЭЦ-10/6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Стол производств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оцинк.угол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) НСО430ЭЦ-10/6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Стол производств.(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оцинк.угол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) пристен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СО430ЭЦ-8/6Б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 СР-1/1200/600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Стол с табуретками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Стол с табуретками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Стол с табуретками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Стол с табуретками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Стол с табуретками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Стол с табуретками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Стол с табуретками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Стол с табуретками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Стол с табуретками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Стол с табуретками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Стол с табуретками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Стол с табуретками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Стол с табуретками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Стол с табуретками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Стол с табуретками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Стол с табуретками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211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Стол с табуретками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Стол с табуретками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Термометр электронный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Трансформатор универсальный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Тру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Шкаф для бумаг со стеклом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Шкаф для бумаг со стеклом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муляжей четырех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дверный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муляжей четырех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дверный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муляжей четырех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дверный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муляжей четырех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дверный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муляжей четырех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дверный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муляжей четырех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дверный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муляжей четырех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дверный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муляжей четырех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дверный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муляжей четырех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дверный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муляжей четырех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дверный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муляжей четырех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дверный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муляжей четырех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дверный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муляжей четырех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дверный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Экран на треноге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Электрометры с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принадлежностями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стол демонстрационный физический 11.11.13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стол демонстрационный химический11.11.13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стол ученический химический с сантехникой.11.11.13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стол ученический химический с сантехникой.11.11.13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стол ученический химический с сантехникой.11.11.13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стол ученический химический с сантехникой.11.11.13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стол ученический химический с сантехникой.11.11.13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Холодильник INDESIT BIA 20NF C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Стол письменный угловой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Стол письменный угловой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Стол письменный угловой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Стол письменный угловой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Стол письменный угловой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489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b/>
                <w:color w:val="003F2F"/>
                <w:sz w:val="28"/>
                <w:szCs w:val="28"/>
              </w:rPr>
              <w:t>101.27 "Библиотечный фонд – особо ценное движимое имущество учреждения"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489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F11729" w:rsidRPr="00F11729" w:rsidRDefault="00F11729" w:rsidP="00A934F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b/>
                <w:color w:val="003F2F"/>
                <w:sz w:val="28"/>
                <w:szCs w:val="28"/>
              </w:rPr>
              <w:t>4 (Субсидии на выполнение государственного (муниципального) задания)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  2012г.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Учебники 20.06.12г.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Учебники 09.07.12г.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Учебники 14.07.14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Учебники 08.07.2013.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255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Учебники 13.06.2013.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Балашов механика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8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Драгомилов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Пономарев 6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Габриелян химия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История нов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ремени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Ведюшкин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Кравченко А. И. Обществознание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математика 5 класс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физика 10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Природоведение 5 класс Сухова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Русская азбука 1кл.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 Литература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,8,9,10Лебедев, Коровина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Учебник:  русский язык 1,7,8,9,5,5-9кл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ичугов,Бабайцева,Купалова,Пименова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Учебник: алгебра 8,9кл. Мордкович 2ч.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Учебник: биология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,7,8кл.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Пономарев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онстантинов,Драгомилов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Учебник: география 6,7клГерасимов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оринская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Учебник: Искусство 8-9кл. Сергеева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Учебник: история 8,9кл. Данилов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1кл. "Планета знаний"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Учебник: математика 1,6кл. Башмаков, Мордкович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Учебник: мир худ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ультуры10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 Данилова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Учебник: немецкий язык 5,6,7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 Гальскова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Учебник: ОБЖ 8,10,11кл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оробьев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Учебник: обществознание 6,7,8,9кл. Кравченко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. мир. 1кл.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Ивченкова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Учебник: Право, основы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правов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11кл. Певцова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Учебник: русская речь 5,7кл. Никитин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Учебник: Русский язык 10-11кл. Власенков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Технология 1-8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. Симоненко,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геронимус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физика 11кл.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Учебник: химия 8,9 Габриелян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7,8кл. Мордкович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:Б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укварь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Андрианова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:м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5,6,7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 Сергеева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Учебники Габриелян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Учебники Гальскова немец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учебники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Учебники математика 2,3,4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 2007/2008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Учебники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Рамзаевой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Учебники род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ечь 1,2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Учебники: Алгебра 10-11кл. Мордкович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Учебники: биология 10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Учебники: Биология 6,11кл. Пономарева, Базов, Пономарев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Учебники: биология 9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Учебники: география 8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301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Учебники: география 9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Учебники: География 9,10кл 1,2часть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 Алексеев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Учебники: геометрия 7-9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Учебники: Геометрия 7-9, 10-11кл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Учебники: История 5,6,7,10кл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Данилов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игасин,Агибалов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Учебники: история 6 класс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Учебники: Литература 6класс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 с CD)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Учебники: литература Меркин5,6кл. 1,2ч.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Учебники: Математика 5кл. Мордкович, Зубарева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Учебники: Мир худ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ульт. 10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 Данилова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Учебники: 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 язык 2,3,5класс Гальскова, Бим-Рыжова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Учебники: 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 язык 8,9кл Гальскова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Учебники: немецкий язык 2,3,4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Учебники: новая история 8кл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Учебники: Обществознание 6кл Кравченко,10,11кл Боголюбов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Учебники: Обществознание Кравченко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,7кл.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Учебники: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мир 1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2ч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Учебники: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. мир 4,3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2часть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Учебники: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 мир. 2кл. 2ч.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Учебники: Окружающий мир 1,2кл, 2часть Плешаков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Учебники: Право 10кл Певцова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Учебники: природоведение 5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Учебники: Природоведение 5кл. Сухова, Строганов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Учебники: Родная речь 1,2,4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 2часть Климанова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Учебники: родная речь 3,4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 2часть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Учебники: рус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зык 3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Учебники: рус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зык 5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Учебники: рус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зык 5-9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Учебники: рус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зык 6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Учебники: Русская азбука 1кл. Горецкий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Учебники: русская речь 5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Учебники: Русская речь 5кл Никитин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Учебники: русская речь 6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Учебники: Русский язык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,5-9,9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Рамзаева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Бабайцева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Пичугов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Учебники: с-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труда 4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Учебники: с-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. труда 1,2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Учебники: с-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 труда 3кл.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Учебники: технология 8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Учебники: Технология 8класс Сасова 2009/2010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Учебники: физика 10,11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Учебники: физика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,8,9кл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Учебники: экономика 10-11кл.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Учебникит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: геометрия 7-9кл. </w:t>
            </w: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proofErr w:type="spellEnd"/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 литература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347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. литература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 ВОВ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Учебники 08.07.2013.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Учебники 05.06.15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Учебники 05.06.2015 №1862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489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b/>
                <w:color w:val="003F2F"/>
                <w:sz w:val="28"/>
                <w:szCs w:val="28"/>
              </w:rPr>
              <w:t>101.36 "Производственный и хозяйственный инвентарь – иное движимое имущество учреждения"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489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F11729" w:rsidRPr="00F11729" w:rsidRDefault="00F11729" w:rsidP="00A934F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b/>
                <w:color w:val="003F2F"/>
                <w:sz w:val="28"/>
                <w:szCs w:val="28"/>
              </w:rPr>
              <w:t>2 (Приносящая доход деятельность (собственные доходы учреждения))</w:t>
            </w:r>
          </w:p>
        </w:tc>
      </w:tr>
      <w:tr w:rsidR="00F11729" w:rsidTr="00A93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ind w:lef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992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F11729" w:rsidRPr="00F11729" w:rsidRDefault="00F11729" w:rsidP="00A9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729">
              <w:rPr>
                <w:rFonts w:ascii="Times New Roman" w:hAnsi="Times New Roman" w:cs="Times New Roman"/>
                <w:sz w:val="28"/>
                <w:szCs w:val="28"/>
              </w:rPr>
              <w:t>Питьевой фонтан</w:t>
            </w:r>
          </w:p>
        </w:tc>
      </w:tr>
    </w:tbl>
    <w:p w:rsidR="00F11729" w:rsidRDefault="00F11729"/>
    <w:sectPr w:rsidR="00F11729" w:rsidSect="00F1172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2B"/>
    <w:rsid w:val="0004222B"/>
    <w:rsid w:val="00F1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2016-02-11T11:10:00Z</dcterms:created>
  <dcterms:modified xsi:type="dcterms:W3CDTF">2016-02-11T11:20:00Z</dcterms:modified>
</cp:coreProperties>
</file>